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ind w:firstLine="320" w:firstLineChars="100"/>
        <w:jc w:val="left"/>
        <w:textAlignment w:val="auto"/>
        <w:outlineLvl w:val="9"/>
        <w:rPr>
          <w:rFonts w:hint="eastAsia" w:ascii="楷体" w:hAnsi="楷体" w:eastAsia="楷体" w:cs="楷体"/>
          <w:sz w:val="32"/>
          <w:szCs w:val="32"/>
          <w:lang w:val="en-US" w:eastAsia="zh-CN"/>
        </w:rPr>
      </w:pPr>
      <w:r>
        <w:rPr>
          <w:rFonts w:hint="eastAsia" w:ascii="仿宋" w:hAnsi="仿宋" w:eastAsia="仿宋" w:cs="仿宋"/>
          <w:sz w:val="32"/>
          <w:szCs w:val="32"/>
        </w:rPr>
        <w:t>登</w:t>
      </w:r>
      <w:r>
        <w:rPr>
          <w:rFonts w:hint="eastAsia" w:ascii="仿宋" w:hAnsi="仿宋" w:eastAsia="仿宋" w:cs="仿宋"/>
          <w:sz w:val="32"/>
          <w:szCs w:val="32"/>
          <w:lang w:eastAsia="zh-CN"/>
        </w:rPr>
        <w:t>城建字</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号</w:t>
      </w:r>
      <w:r>
        <w:rPr>
          <w:rFonts w:hint="eastAsia" w:ascii="仿宋" w:hAnsi="仿宋" w:eastAsia="仿宋" w:cs="仿宋"/>
          <w:sz w:val="32"/>
          <w:szCs w:val="32"/>
          <w:lang w:val="en-US" w:eastAsia="zh-CN"/>
        </w:rPr>
        <w:t xml:space="preserve">                 签发人：</w:t>
      </w:r>
      <w:r>
        <w:rPr>
          <w:rFonts w:hint="eastAsia" w:ascii="楷体" w:hAnsi="楷体" w:eastAsia="楷体" w:cs="楷体"/>
          <w:sz w:val="32"/>
          <w:szCs w:val="32"/>
          <w:lang w:val="en-US" w:eastAsia="zh-CN"/>
        </w:rPr>
        <w:t>付小杰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sz w:val="44"/>
          <w:szCs w:val="44"/>
          <w:lang w:val="en-US" w:eastAsia="zh-CN"/>
        </w:rPr>
      </w:pPr>
      <w:r>
        <w:rPr>
          <w:rFonts w:hint="eastAsia" w:ascii="宋体" w:hAnsi="宋体" w:cs="宋体"/>
          <w:sz w:val="32"/>
          <w:szCs w:val="32"/>
          <w:lang w:val="en-US" w:eastAsia="zh-CN"/>
        </w:rPr>
        <w:t xml:space="preserve">                               </w:t>
      </w:r>
      <w:r>
        <w:rPr>
          <w:rFonts w:hint="eastAsia" w:ascii="仿宋" w:hAnsi="仿宋" w:eastAsia="仿宋" w:cs="仿宋"/>
          <w:sz w:val="32"/>
          <w:szCs w:val="32"/>
          <w:lang w:val="en-US" w:eastAsia="zh-CN"/>
        </w:rPr>
        <w:t>办理结果：</w:t>
      </w:r>
      <w:r>
        <w:rPr>
          <w:rFonts w:hint="eastAsia" w:ascii="仿宋" w:hAnsi="仿宋" w:eastAsia="仿宋" w:cs="仿宋"/>
          <w:color w:val="000000"/>
          <w:kern w:val="0"/>
          <w:sz w:val="32"/>
          <w:szCs w:val="32"/>
          <w:lang w:val="en-US" w:eastAsia="zh-CN" w:bidi="ar"/>
        </w:rPr>
        <w:t>A</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宋体" w:hAnsi="宋体" w:cs="宋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登封市城市管理局</w:t>
      </w:r>
    </w:p>
    <w:p>
      <w:pPr>
        <w:pStyle w:val="4"/>
        <w:keepNext w:val="0"/>
        <w:keepLines w:val="0"/>
        <w:pageBreakBefore w:val="0"/>
        <w:widowControl w:val="0"/>
        <w:kinsoku/>
        <w:overflowPunct/>
        <w:topLinePunct w:val="0"/>
        <w:bidi w:val="0"/>
        <w:adjustRightInd/>
        <w:snapToGrid/>
        <w:spacing w:before="1" w:line="570" w:lineRule="exact"/>
        <w:textAlignment w:val="auto"/>
        <w:rPr>
          <w:rFonts w:hint="eastAsia" w:ascii="方正小标宋简体" w:hAnsi="方正小标宋简体" w:eastAsia="方正小标宋简体" w:cs="方正小标宋简体"/>
          <w:b w:val="0"/>
          <w:bCs w:val="0"/>
          <w:color w:val="000000"/>
          <w:spacing w:val="0"/>
          <w:kern w:val="0"/>
          <w:sz w:val="44"/>
          <w:szCs w:val="44"/>
          <w:lang w:val="en-US" w:eastAsia="zh-CN" w:bidi="ar"/>
        </w:rPr>
      </w:pPr>
      <w:r>
        <w:rPr>
          <w:rFonts w:hint="eastAsia" w:ascii="方正小标宋简体" w:hAnsi="方正小标宋简体" w:eastAsia="方正小标宋简体" w:cs="方正小标宋简体"/>
          <w:b w:val="0"/>
          <w:bCs w:val="0"/>
          <w:color w:val="000000"/>
          <w:spacing w:val="0"/>
          <w:kern w:val="0"/>
          <w:sz w:val="44"/>
          <w:szCs w:val="44"/>
          <w:lang w:val="en-US" w:eastAsia="zh-CN" w:bidi="ar"/>
        </w:rPr>
        <w:t>对市六届人大一次会议第A(2022)005号</w:t>
      </w:r>
    </w:p>
    <w:p>
      <w:pPr>
        <w:pStyle w:val="4"/>
        <w:keepNext w:val="0"/>
        <w:keepLines w:val="0"/>
        <w:pageBreakBefore w:val="0"/>
        <w:widowControl w:val="0"/>
        <w:kinsoku/>
        <w:overflowPunct/>
        <w:topLinePunct w:val="0"/>
        <w:bidi w:val="0"/>
        <w:adjustRightInd/>
        <w:snapToGrid/>
        <w:spacing w:before="1" w:line="570" w:lineRule="exact"/>
        <w:textAlignment w:val="auto"/>
        <w:rPr>
          <w:rFonts w:hint="eastAsia" w:ascii="方正小标宋简体" w:hAnsi="方正小标宋简体" w:eastAsia="方正小标宋简体" w:cs="方正小标宋简体"/>
          <w:b w:val="0"/>
          <w:bCs w:val="0"/>
          <w:spacing w:val="0"/>
          <w:sz w:val="44"/>
          <w:szCs w:val="44"/>
          <w:lang w:val="en-US" w:eastAsia="zh-CN"/>
        </w:rPr>
      </w:pPr>
      <w:r>
        <w:rPr>
          <w:rFonts w:hint="eastAsia" w:ascii="方正小标宋简体" w:hAnsi="方正小标宋简体" w:eastAsia="方正小标宋简体" w:cs="方正小标宋简体"/>
          <w:b w:val="0"/>
          <w:bCs w:val="0"/>
          <w:color w:val="000000"/>
          <w:spacing w:val="0"/>
          <w:kern w:val="0"/>
          <w:sz w:val="44"/>
          <w:szCs w:val="44"/>
          <w:lang w:val="en-US" w:eastAsia="zh-CN" w:bidi="ar"/>
        </w:rPr>
        <w:t>建议的答复</w:t>
      </w:r>
    </w:p>
    <w:p>
      <w:pPr>
        <w:keepNext w:val="0"/>
        <w:keepLines w:val="0"/>
        <w:pageBreakBefore w:val="0"/>
        <w:widowControl w:val="0"/>
        <w:kinsoku/>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tabs>
          <w:tab w:val="left" w:pos="5779"/>
        </w:tabs>
        <w:kinsoku/>
        <w:wordWrap/>
        <w:overflowPunct/>
        <w:topLinePunct w:val="0"/>
        <w:autoSpaceDE w:val="0"/>
        <w:autoSpaceDN w:val="0"/>
        <w:bidi w:val="0"/>
        <w:adjustRightInd/>
        <w:snapToGrid/>
        <w:spacing w:before="0" w:line="570" w:lineRule="exact"/>
        <w:ind w:right="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安银献、孙琪琪、钟铁军、王占标、胡建华、李彩霞、崔素卿、吴倩、王新怀、冯书明、刘少辉、冯富有代表：</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您</w:t>
      </w:r>
      <w:r>
        <w:rPr>
          <w:rFonts w:hint="eastAsia" w:ascii="仿宋" w:hAnsi="仿宋" w:eastAsia="仿宋" w:cs="仿宋"/>
          <w:color w:val="000000" w:themeColor="text1"/>
          <w:sz w:val="32"/>
          <w:szCs w:val="32"/>
          <w:lang w:val="en-US" w:eastAsia="zh-CN"/>
          <w14:textFill>
            <w14:solidFill>
              <w14:schemeClr w14:val="tx1"/>
            </w14:solidFill>
          </w14:textFill>
        </w:rPr>
        <w:t>领衔</w:t>
      </w:r>
      <w:r>
        <w:rPr>
          <w:rFonts w:hint="eastAsia" w:ascii="仿宋" w:hAnsi="仿宋" w:eastAsia="仿宋" w:cs="仿宋"/>
          <w:sz w:val="32"/>
          <w:szCs w:val="32"/>
          <w:lang w:val="en-US" w:eastAsia="zh-CN"/>
        </w:rPr>
        <w:t>提出的“关于农村生活污水处理和提升监督的议案”收悉，现答复如下：</w:t>
      </w:r>
    </w:p>
    <w:p>
      <w:pPr>
        <w:keepNext w:val="0"/>
        <w:keepLines w:val="0"/>
        <w:pageBreakBefore w:val="0"/>
        <w:widowControl w:val="0"/>
        <w:kinsoku/>
        <w:wordWrap/>
        <w:overflowPunct/>
        <w:topLinePunct w:val="0"/>
        <w:bidi w:val="0"/>
        <w:adjustRightInd/>
        <w:snapToGrid/>
        <w:spacing w:line="57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一、建设情况</w:t>
      </w:r>
    </w:p>
    <w:p>
      <w:pPr>
        <w:keepNext w:val="0"/>
        <w:keepLines w:val="0"/>
        <w:pageBreakBefore w:val="0"/>
        <w:widowControl w:val="0"/>
        <w:kinsoku/>
        <w:wordWrap/>
        <w:overflowPunct/>
        <w:topLinePunct w:val="0"/>
        <w:bidi w:val="0"/>
        <w:adjustRightInd/>
        <w:snapToGrid/>
        <w:spacing w:line="57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登封市2017——2019年农村生活污水治理项目招标实施218个行政村，970个自然村，约83570户，涉及13个乡镇，投资概算9.2亿元。因地质条件复杂，住户分散、缺水等原因实际实施188个村，建设安装一体化终端设备469台，泵站7个，大三格化类池233个。</w:t>
      </w:r>
    </w:p>
    <w:p>
      <w:pPr>
        <w:keepNext w:val="0"/>
        <w:keepLines w:val="0"/>
        <w:pageBreakBefore w:val="0"/>
        <w:widowControl w:val="0"/>
        <w:kinsoku/>
        <w:wordWrap/>
        <w:overflowPunct/>
        <w:topLinePunct w:val="0"/>
        <w:bidi w:val="0"/>
        <w:adjustRightInd/>
        <w:snapToGrid/>
        <w:spacing w:line="57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二、运营情况</w:t>
      </w:r>
    </w:p>
    <w:p>
      <w:pPr>
        <w:keepNext w:val="0"/>
        <w:keepLines w:val="0"/>
        <w:pageBreakBefore w:val="0"/>
        <w:widowControl w:val="0"/>
        <w:kinsoku/>
        <w:wordWrap/>
        <w:overflowPunct/>
        <w:topLinePunct w:val="0"/>
        <w:bidi w:val="0"/>
        <w:adjustRightInd/>
        <w:snapToGrid/>
        <w:spacing w:line="57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市政府市长办公会议纪要〔2022〕11号文件要求，“我市农村污水处理设施应尽快进行资产移交，原则同意市城管局将上述农村污水处理设施资产划转给建投集团，并由建投集团负责运维管理”。目前，已移交污水处理终端135台。</w:t>
      </w:r>
    </w:p>
    <w:p>
      <w:pPr>
        <w:keepNext w:val="0"/>
        <w:keepLines w:val="0"/>
        <w:pageBreakBefore w:val="0"/>
        <w:widowControl w:val="0"/>
        <w:kinsoku/>
        <w:wordWrap/>
        <w:overflowPunct/>
        <w:topLinePunct w:val="0"/>
        <w:bidi w:val="0"/>
        <w:adjustRightInd/>
        <w:snapToGrid/>
        <w:spacing w:line="57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在实施农村生活污水管网基础上，2019——2021年我市农村户厕改造项目由各乡镇作为实施主体已改造具有完整下水道式水冲式厕所52001户。目前已全部完工，并经郑州市第三方公司已验收完成。</w:t>
      </w:r>
    </w:p>
    <w:p>
      <w:pPr>
        <w:keepNext w:val="0"/>
        <w:keepLines w:val="0"/>
        <w:pageBreakBefore w:val="0"/>
        <w:widowControl w:val="0"/>
        <w:kinsoku/>
        <w:wordWrap/>
        <w:overflowPunct/>
        <w:topLinePunct w:val="0"/>
        <w:bidi w:val="0"/>
        <w:adjustRightInd/>
        <w:snapToGrid/>
        <w:spacing w:line="57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安银献代表，我们欢迎继续发挥代表的监督作用，对农污项目监督，为打造碧水蓝天、环境优美</w:t>
      </w:r>
      <w:r>
        <w:rPr>
          <w:rFonts w:hint="eastAsia" w:ascii="仿宋" w:hAnsi="仿宋" w:eastAsia="仿宋" w:cs="仿宋"/>
          <w:color w:val="000000" w:themeColor="text1"/>
          <w:sz w:val="32"/>
          <w:szCs w:val="32"/>
          <w:lang w:val="en-US" w:eastAsia="zh-CN"/>
          <w14:textFill>
            <w14:solidFill>
              <w14:schemeClr w14:val="tx1"/>
            </w14:solidFill>
          </w14:textFill>
        </w:rPr>
        <w:t>乡村</w:t>
      </w:r>
      <w:r>
        <w:rPr>
          <w:rFonts w:hint="eastAsia" w:ascii="仿宋" w:hAnsi="仿宋" w:eastAsia="仿宋" w:cs="仿宋"/>
          <w:sz w:val="32"/>
          <w:szCs w:val="32"/>
          <w:lang w:val="en-US" w:eastAsia="zh-CN"/>
        </w:rPr>
        <w:t>贡献力量。</w:t>
      </w:r>
    </w:p>
    <w:p>
      <w:pPr>
        <w:keepNext w:val="0"/>
        <w:keepLines w:val="0"/>
        <w:pageBreakBefore w:val="0"/>
        <w:widowControl w:val="0"/>
        <w:numPr>
          <w:ilvl w:val="0"/>
          <w:numId w:val="0"/>
        </w:numPr>
        <w:kinsoku/>
        <w:wordWrap w:val="0"/>
        <w:overflowPunct/>
        <w:topLinePunct w:val="0"/>
        <w:autoSpaceDE/>
        <w:autoSpaceDN/>
        <w:bidi w:val="0"/>
        <w:adjustRightInd/>
        <w:snapToGrid/>
        <w:spacing w:line="570" w:lineRule="exact"/>
        <w:jc w:val="both"/>
        <w:textAlignment w:val="auto"/>
        <w:rPr>
          <w:rFonts w:hint="eastAsia" w:ascii="仿宋" w:hAnsi="仿宋" w:eastAsia="仿宋" w:cs="仿宋"/>
          <w:spacing w:val="0"/>
          <w:sz w:val="32"/>
          <w:szCs w:val="32"/>
          <w:lang w:val="en-US" w:eastAsia="zh-CN"/>
        </w:rPr>
      </w:pPr>
    </w:p>
    <w:p>
      <w:pPr>
        <w:keepNext w:val="0"/>
        <w:keepLines w:val="0"/>
        <w:pageBreakBefore w:val="0"/>
        <w:widowControl w:val="0"/>
        <w:kinsoku/>
        <w:overflowPunct/>
        <w:topLinePunct w:val="0"/>
        <w:autoSpaceDE/>
        <w:autoSpaceDN/>
        <w:bidi w:val="0"/>
        <w:adjustRightInd/>
        <w:snapToGrid/>
        <w:spacing w:after="0" w:line="57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5760" w:firstLineChars="18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5120" w:firstLineChars="16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2022年9月19日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textAlignment w:val="auto"/>
        <w:rPr>
          <w:rFonts w:hint="eastAsia" w:ascii="仿宋" w:hAnsi="仿宋" w:eastAsia="仿宋" w:cs="仿宋"/>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联系单位及电话：登封市城市管理局  62996926</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     系   人：张建民</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2"/>
          <w:szCs w:val="32"/>
          <w:u w:val="single"/>
          <w:lang w:val="en-US" w:eastAsia="zh-CN"/>
        </w:rPr>
      </w:pPr>
      <w:r>
        <w:rPr>
          <w:rFonts w:hint="eastAsia" w:ascii="仿宋" w:hAnsi="仿宋" w:eastAsia="仿宋" w:cs="仿宋"/>
          <w:sz w:val="32"/>
          <w:szCs w:val="32"/>
          <w:lang w:val="en-US" w:eastAsia="zh-CN"/>
        </w:rPr>
        <w:t>抄          报：市人大、市政府</w:t>
      </w:r>
    </w:p>
    <w:sectPr>
      <w:footerReference r:id="rId3" w:type="default"/>
      <w:pgSz w:w="11906" w:h="16838"/>
      <w:pgMar w:top="2098" w:right="1531" w:bottom="1984" w:left="1531"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eastAsiaTheme="minorEastAsia"/>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default" w:eastAsiaTheme="minorEastAsia"/>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16F0"/>
    <w:multiLevelType w:val="multilevel"/>
    <w:tmpl w:val="1DA216F0"/>
    <w:lvl w:ilvl="0" w:tentative="0">
      <w:start w:val="1"/>
      <w:numFmt w:val="chineseCountingThousand"/>
      <w:pStyle w:val="6"/>
      <w:lvlText w:val="第%1章　"/>
      <w:lvlJc w:val="left"/>
      <w:pPr>
        <w:tabs>
          <w:tab w:val="left" w:pos="1440"/>
        </w:tabs>
        <w:ind w:left="720" w:hanging="720"/>
      </w:pPr>
      <w:rPr>
        <w:rFonts w:hint="eastAsia" w:cs="Times New Roman"/>
        <w:sz w:val="32"/>
      </w:rPr>
    </w:lvl>
    <w:lvl w:ilvl="1" w:tentative="0">
      <w:start w:val="1"/>
      <w:numFmt w:val="lowerRoman"/>
      <w:lvlText w:val="(%2)"/>
      <w:lvlJc w:val="left"/>
      <w:pPr>
        <w:tabs>
          <w:tab w:val="left" w:pos="861"/>
        </w:tabs>
        <w:ind w:left="861" w:hanging="720"/>
      </w:pPr>
      <w:rPr>
        <w:rFonts w:hint="eastAsia" w:cs="Times New Roman"/>
      </w:rPr>
    </w:lvl>
    <w:lvl w:ilvl="2" w:tentative="0">
      <w:start w:val="1"/>
      <w:numFmt w:val="lowerLetter"/>
      <w:lvlText w:val="(%3)"/>
      <w:lvlJc w:val="left"/>
      <w:pPr>
        <w:tabs>
          <w:tab w:val="left" w:pos="1335"/>
        </w:tabs>
        <w:ind w:left="1335" w:hanging="495"/>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170BA"/>
    <w:rsid w:val="012E2DF4"/>
    <w:rsid w:val="0286383D"/>
    <w:rsid w:val="039A740E"/>
    <w:rsid w:val="05897197"/>
    <w:rsid w:val="07566976"/>
    <w:rsid w:val="07DC26BA"/>
    <w:rsid w:val="092A7BD6"/>
    <w:rsid w:val="0A347D20"/>
    <w:rsid w:val="0C630D31"/>
    <w:rsid w:val="0FA4652F"/>
    <w:rsid w:val="0FC57A84"/>
    <w:rsid w:val="12D30119"/>
    <w:rsid w:val="134B293E"/>
    <w:rsid w:val="15437FF4"/>
    <w:rsid w:val="179A4423"/>
    <w:rsid w:val="17D875E0"/>
    <w:rsid w:val="1AE7480C"/>
    <w:rsid w:val="1BA25722"/>
    <w:rsid w:val="1BDF37B5"/>
    <w:rsid w:val="1BF567B7"/>
    <w:rsid w:val="1E4F7A75"/>
    <w:rsid w:val="1F6D5A09"/>
    <w:rsid w:val="1F810E32"/>
    <w:rsid w:val="206170BA"/>
    <w:rsid w:val="20875553"/>
    <w:rsid w:val="20924C82"/>
    <w:rsid w:val="213F76DE"/>
    <w:rsid w:val="23F44DA3"/>
    <w:rsid w:val="23FE65D2"/>
    <w:rsid w:val="250F0147"/>
    <w:rsid w:val="29BD51BB"/>
    <w:rsid w:val="2AAB6A6D"/>
    <w:rsid w:val="2AFE7565"/>
    <w:rsid w:val="2D676BCB"/>
    <w:rsid w:val="2D742D1F"/>
    <w:rsid w:val="2DF3415C"/>
    <w:rsid w:val="30F10496"/>
    <w:rsid w:val="31351674"/>
    <w:rsid w:val="322978EA"/>
    <w:rsid w:val="32333CBA"/>
    <w:rsid w:val="32787E0D"/>
    <w:rsid w:val="327D7FE0"/>
    <w:rsid w:val="339C10E8"/>
    <w:rsid w:val="33AE5DEE"/>
    <w:rsid w:val="352E7355"/>
    <w:rsid w:val="35612AEC"/>
    <w:rsid w:val="3563000A"/>
    <w:rsid w:val="35875F5E"/>
    <w:rsid w:val="36512B89"/>
    <w:rsid w:val="3ED62E40"/>
    <w:rsid w:val="3FAC576E"/>
    <w:rsid w:val="3FE36E4A"/>
    <w:rsid w:val="41CF1729"/>
    <w:rsid w:val="42783DB8"/>
    <w:rsid w:val="4463672F"/>
    <w:rsid w:val="4759291A"/>
    <w:rsid w:val="48900079"/>
    <w:rsid w:val="49A27CBE"/>
    <w:rsid w:val="4B345F5D"/>
    <w:rsid w:val="4B982C05"/>
    <w:rsid w:val="4DF90582"/>
    <w:rsid w:val="4E93621A"/>
    <w:rsid w:val="4F855F2E"/>
    <w:rsid w:val="52807ADA"/>
    <w:rsid w:val="53192936"/>
    <w:rsid w:val="559A6494"/>
    <w:rsid w:val="56C67B18"/>
    <w:rsid w:val="56E96C4E"/>
    <w:rsid w:val="57A35A05"/>
    <w:rsid w:val="58046BB6"/>
    <w:rsid w:val="597008B4"/>
    <w:rsid w:val="5B180243"/>
    <w:rsid w:val="5B640316"/>
    <w:rsid w:val="5BC8233B"/>
    <w:rsid w:val="5C3B23E9"/>
    <w:rsid w:val="5C643929"/>
    <w:rsid w:val="5DB4492B"/>
    <w:rsid w:val="5FE3540F"/>
    <w:rsid w:val="60213573"/>
    <w:rsid w:val="603E70A2"/>
    <w:rsid w:val="609F5926"/>
    <w:rsid w:val="61AD18EA"/>
    <w:rsid w:val="626E65EF"/>
    <w:rsid w:val="62BB018A"/>
    <w:rsid w:val="65E14B33"/>
    <w:rsid w:val="6836502F"/>
    <w:rsid w:val="69730734"/>
    <w:rsid w:val="6AF84F17"/>
    <w:rsid w:val="6EA01624"/>
    <w:rsid w:val="71E615BA"/>
    <w:rsid w:val="7825287F"/>
    <w:rsid w:val="78F91AEC"/>
    <w:rsid w:val="79866B70"/>
    <w:rsid w:val="7AD37555"/>
    <w:rsid w:val="7D4E3B35"/>
    <w:rsid w:val="7DED1C69"/>
    <w:rsid w:val="7E29365E"/>
    <w:rsid w:val="7E3838AD"/>
    <w:rsid w:val="7F191682"/>
    <w:rsid w:val="7F7A14B1"/>
    <w:rsid w:val="7F936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1"/>
    <w:pPr>
      <w:ind w:left="278" w:right="405"/>
      <w:jc w:val="center"/>
      <w:outlineLvl w:val="1"/>
    </w:pPr>
    <w:rPr>
      <w:rFonts w:ascii="PMingLiU" w:hAnsi="PMingLiU" w:eastAsia="PMingLiU" w:cs="PMingLiU"/>
      <w:sz w:val="44"/>
      <w:szCs w:val="4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964"/>
    </w:pPr>
    <w:rPr>
      <w:rFonts w:ascii="Times New Roman" w:eastAsia="仿宋"/>
      <w:sz w:val="28"/>
      <w:szCs w:val="28"/>
    </w:rPr>
  </w:style>
  <w:style w:type="paragraph" w:styleId="3">
    <w:name w:val="Body Text Indent"/>
    <w:basedOn w:val="1"/>
    <w:qFormat/>
    <w:uiPriority w:val="0"/>
    <w:pPr>
      <w:spacing w:line="560" w:lineRule="exact"/>
      <w:ind w:firstLine="600"/>
    </w:pPr>
    <w:rPr>
      <w:rFonts w:ascii="仿宋_GB2312" w:eastAsia="仿宋_GB2312"/>
      <w:sz w:val="30"/>
      <w:szCs w:val="30"/>
    </w:rPr>
  </w:style>
  <w:style w:type="paragraph" w:styleId="5">
    <w:name w:val="Body Text"/>
    <w:basedOn w:val="1"/>
    <w:next w:val="6"/>
    <w:qFormat/>
    <w:uiPriority w:val="0"/>
    <w:pPr>
      <w:spacing w:after="120"/>
    </w:pPr>
  </w:style>
  <w:style w:type="paragraph" w:styleId="6">
    <w:name w:val="Body Text 2"/>
    <w:basedOn w:val="1"/>
    <w:qFormat/>
    <w:uiPriority w:val="0"/>
    <w:pPr>
      <w:widowControl/>
      <w:numPr>
        <w:ilvl w:val="0"/>
        <w:numId w:val="1"/>
      </w:numPr>
      <w:tabs>
        <w:tab w:val="clear" w:pos="1440"/>
      </w:tabs>
      <w:spacing w:beforeLines="50" w:line="336" w:lineRule="auto"/>
      <w:ind w:left="0" w:firstLine="0"/>
    </w:pPr>
    <w:rPr>
      <w:rFonts w:eastAsia="黑体" w:cs="Times New Roman"/>
      <w:szCs w:val="20"/>
      <w:lang w:val="en-GB"/>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5"/>
    <w:next w:val="2"/>
    <w:qFormat/>
    <w:uiPriority w:val="0"/>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2019-04-28T02:02:00Z</dcterms:created>
  <dc:creator>托儿索</dc:creator>
  <cp:lastModifiedBy>Administrator</cp:lastModifiedBy>
  <cp:lastPrinted>2022-09-21T00:39:00Z</cp:lastPrinted>
  <dcterms:modified xsi:type="dcterms:W3CDTF">2022-12-09T00:54:38Z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